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11513" w14:textId="0009C5F2" w:rsidR="00AC71F0" w:rsidRPr="00FB6F61" w:rsidRDefault="00AC71F0" w:rsidP="00FB6F61">
      <w:pPr>
        <w:pStyle w:val="Bezmezer"/>
        <w:rPr>
          <w:sz w:val="24"/>
        </w:rPr>
      </w:pPr>
      <w:r w:rsidRPr="00AC71F0">
        <w:t>Objednatel:</w:t>
      </w:r>
      <w:r w:rsidRPr="00AC71F0">
        <w:tab/>
      </w:r>
      <w:r w:rsidRPr="00FB6F61">
        <w:rPr>
          <w:b/>
          <w:bCs/>
          <w:i w:val="0"/>
          <w:iCs w:val="0"/>
          <w:sz w:val="24"/>
        </w:rPr>
        <w:t>Městsk</w:t>
      </w:r>
      <w:r w:rsidR="0070218E">
        <w:rPr>
          <w:b/>
          <w:bCs/>
          <w:i w:val="0"/>
          <w:iCs w:val="0"/>
          <w:sz w:val="24"/>
        </w:rPr>
        <w:t>á</w:t>
      </w:r>
      <w:r w:rsidRPr="00FB6F61">
        <w:rPr>
          <w:b/>
          <w:bCs/>
          <w:i w:val="0"/>
          <w:iCs w:val="0"/>
          <w:sz w:val="24"/>
        </w:rPr>
        <w:t xml:space="preserve"> část</w:t>
      </w:r>
      <w:r w:rsidR="0070218E">
        <w:rPr>
          <w:b/>
          <w:bCs/>
          <w:i w:val="0"/>
          <w:iCs w:val="0"/>
          <w:sz w:val="24"/>
        </w:rPr>
        <w:t xml:space="preserve"> </w:t>
      </w:r>
      <w:r w:rsidRPr="00FB6F61">
        <w:rPr>
          <w:b/>
          <w:bCs/>
          <w:i w:val="0"/>
          <w:iCs w:val="0"/>
          <w:sz w:val="24"/>
        </w:rPr>
        <w:t xml:space="preserve">Praha </w:t>
      </w:r>
      <w:r w:rsidR="0070218E">
        <w:rPr>
          <w:b/>
          <w:bCs/>
          <w:i w:val="0"/>
          <w:iCs w:val="0"/>
          <w:sz w:val="24"/>
        </w:rPr>
        <w:t>4</w:t>
      </w:r>
      <w:r w:rsidRPr="00FB6F61">
        <w:rPr>
          <w:sz w:val="24"/>
        </w:rPr>
        <w:t xml:space="preserve"> </w:t>
      </w:r>
    </w:p>
    <w:p w14:paraId="703B2A6F" w14:textId="28D7CD4D" w:rsidR="0070218E" w:rsidRDefault="00AC71F0" w:rsidP="00FB6F61">
      <w:r w:rsidRPr="00FB6F61">
        <w:t xml:space="preserve">                </w:t>
      </w:r>
      <w:r w:rsidRPr="00FB6F61">
        <w:tab/>
      </w:r>
      <w:r w:rsidR="0070218E">
        <w:t>Antala Staška 2059/</w:t>
      </w:r>
      <w:proofErr w:type="gramStart"/>
      <w:r w:rsidR="0070218E">
        <w:t>80b</w:t>
      </w:r>
      <w:proofErr w:type="gramEnd"/>
    </w:p>
    <w:p w14:paraId="35B26B45" w14:textId="56720BCA" w:rsidR="00AC71F0" w:rsidRPr="00FB6F61" w:rsidRDefault="00AC71F0" w:rsidP="0070218E">
      <w:pPr>
        <w:ind w:left="708" w:firstLine="708"/>
      </w:pPr>
      <w:r w:rsidRPr="00FB6F61">
        <w:t>1</w:t>
      </w:r>
      <w:r w:rsidR="0070218E">
        <w:t>46</w:t>
      </w:r>
      <w:r w:rsidRPr="00FB6F61">
        <w:t xml:space="preserve"> </w:t>
      </w:r>
      <w:r w:rsidR="0070218E">
        <w:t>46</w:t>
      </w:r>
      <w:r w:rsidRPr="00FB6F61">
        <w:t xml:space="preserve"> Praha </w:t>
      </w:r>
      <w:r w:rsidR="0070218E">
        <w:t>4 - Krč</w:t>
      </w:r>
    </w:p>
    <w:p w14:paraId="18CA0917" w14:textId="6DB47C89" w:rsidR="00AC71F0" w:rsidRPr="00FB6F61" w:rsidRDefault="00AC71F0" w:rsidP="00FB6F61">
      <w:r w:rsidRPr="00FB6F61">
        <w:t xml:space="preserve">                </w:t>
      </w:r>
      <w:r w:rsidRPr="00FB6F61">
        <w:tab/>
      </w:r>
    </w:p>
    <w:p w14:paraId="3BAD0D45" w14:textId="77777777" w:rsidR="00AC71F0" w:rsidRPr="00AC71F0" w:rsidRDefault="00AC71F0" w:rsidP="00FB6F61"/>
    <w:p w14:paraId="242FAAEC" w14:textId="0D735A52" w:rsidR="003D2862" w:rsidRDefault="00AC71F0" w:rsidP="00A65E1E">
      <w:pPr>
        <w:rPr>
          <w:b/>
          <w:shd w:val="clear" w:color="auto" w:fill="FFFFFF"/>
        </w:rPr>
      </w:pPr>
      <w:r w:rsidRPr="00AC71F0">
        <w:rPr>
          <w:i/>
          <w:iCs/>
        </w:rPr>
        <w:t>Akce:</w:t>
      </w:r>
      <w:r w:rsidR="004513AD">
        <w:rPr>
          <w:b/>
        </w:rPr>
        <w:tab/>
      </w:r>
      <w:r w:rsidR="004513AD">
        <w:rPr>
          <w:b/>
        </w:rPr>
        <w:tab/>
      </w:r>
      <w:r w:rsidR="00A65E1E">
        <w:rPr>
          <w:b/>
          <w:shd w:val="clear" w:color="auto" w:fill="FFFFFF"/>
        </w:rPr>
        <w:t>Revitalizace koupaliště Lhotka Praha 4</w:t>
      </w:r>
    </w:p>
    <w:p w14:paraId="7D50C601" w14:textId="7642972D" w:rsidR="00A65E1E" w:rsidRPr="00D60FD4" w:rsidRDefault="00A65E1E" w:rsidP="00A65E1E">
      <w:pPr>
        <w:rPr>
          <w:b/>
          <w:color w:val="222222"/>
          <w:shd w:val="clear" w:color="auto" w:fill="FFFFFF"/>
        </w:rPr>
      </w:pPr>
      <w:r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  <w:t>II. ETAPA – 2. ČÁST</w:t>
      </w:r>
    </w:p>
    <w:p w14:paraId="44B7EA51" w14:textId="77777777" w:rsidR="00D60FD4" w:rsidRPr="00AC71F0" w:rsidRDefault="00D60FD4" w:rsidP="00FB6F61">
      <w:pPr>
        <w:ind w:left="708" w:firstLine="708"/>
        <w:rPr>
          <w:bCs/>
          <w:color w:val="222222"/>
          <w:shd w:val="clear" w:color="auto" w:fill="FFFFFF"/>
        </w:rPr>
      </w:pPr>
    </w:p>
    <w:p w14:paraId="0425764F" w14:textId="77777777" w:rsidR="00AC71F0" w:rsidRPr="00AC71F0" w:rsidRDefault="00AC71F0" w:rsidP="00FB6F61">
      <w:pPr>
        <w:ind w:left="708" w:firstLine="708"/>
        <w:rPr>
          <w:bCs/>
          <w:color w:val="222222"/>
          <w:shd w:val="clear" w:color="auto" w:fill="FFFFFF"/>
        </w:rPr>
      </w:pPr>
    </w:p>
    <w:p w14:paraId="35BD3CCE" w14:textId="6BA002E7" w:rsidR="00AC71F0" w:rsidRPr="00AC71F0" w:rsidRDefault="00AC71F0" w:rsidP="00FB6F61">
      <w:r w:rsidRPr="00AC71F0">
        <w:rPr>
          <w:i/>
          <w:iCs/>
        </w:rPr>
        <w:t>Stupeň:</w:t>
      </w:r>
      <w:r w:rsidRPr="00AC71F0">
        <w:tab/>
      </w:r>
      <w:r w:rsidRPr="00AC71F0">
        <w:rPr>
          <w:b/>
        </w:rPr>
        <w:t xml:space="preserve">Dokumentace </w:t>
      </w:r>
      <w:r w:rsidR="00CA0243">
        <w:rPr>
          <w:b/>
        </w:rPr>
        <w:t>pro p</w:t>
      </w:r>
      <w:r w:rsidR="00A94E2F">
        <w:rPr>
          <w:b/>
        </w:rPr>
        <w:t>rovádění</w:t>
      </w:r>
      <w:r w:rsidR="00CA0243">
        <w:rPr>
          <w:b/>
        </w:rPr>
        <w:t xml:space="preserve"> stavby</w:t>
      </w:r>
      <w:r w:rsidRPr="00AC71F0">
        <w:tab/>
      </w:r>
    </w:p>
    <w:p w14:paraId="1F8F712C" w14:textId="77777777" w:rsidR="00AC71F0" w:rsidRPr="00C973A0" w:rsidRDefault="00AC71F0" w:rsidP="00E024D4">
      <w:pPr>
        <w:tabs>
          <w:tab w:val="left" w:pos="426"/>
        </w:tabs>
        <w:rPr>
          <w:b/>
        </w:rPr>
      </w:pPr>
    </w:p>
    <w:p w14:paraId="5CF5699E" w14:textId="77777777" w:rsidR="00AC71F0" w:rsidRPr="00C973A0" w:rsidRDefault="00AC71F0" w:rsidP="00AC71F0">
      <w:pPr>
        <w:tabs>
          <w:tab w:val="left" w:pos="426"/>
        </w:tabs>
        <w:jc w:val="center"/>
        <w:rPr>
          <w:b/>
        </w:rPr>
      </w:pPr>
    </w:p>
    <w:p w14:paraId="4DE1BAEC" w14:textId="77777777" w:rsidR="00AC71F0" w:rsidRPr="00C973A0" w:rsidRDefault="00AC71F0" w:rsidP="00AC71F0">
      <w:pPr>
        <w:tabs>
          <w:tab w:val="left" w:pos="426"/>
        </w:tabs>
        <w:jc w:val="center"/>
        <w:rPr>
          <w:b/>
        </w:rPr>
      </w:pPr>
    </w:p>
    <w:p w14:paraId="77F4393D" w14:textId="77777777" w:rsidR="00AC71F0" w:rsidRDefault="00AC71F0" w:rsidP="00AC71F0">
      <w:pPr>
        <w:rPr>
          <w:b/>
          <w:i/>
          <w:sz w:val="48"/>
          <w:szCs w:val="48"/>
        </w:rPr>
      </w:pPr>
    </w:p>
    <w:p w14:paraId="19E0D28B" w14:textId="77777777" w:rsidR="00AC71F0" w:rsidRDefault="00AC71F0" w:rsidP="00AC71F0">
      <w:pPr>
        <w:rPr>
          <w:b/>
          <w:i/>
          <w:sz w:val="48"/>
          <w:szCs w:val="48"/>
        </w:rPr>
      </w:pPr>
    </w:p>
    <w:p w14:paraId="7A9A27F9" w14:textId="77777777" w:rsidR="00FB6F61" w:rsidRDefault="00FB6F61" w:rsidP="00AC71F0">
      <w:pPr>
        <w:rPr>
          <w:b/>
          <w:i/>
          <w:sz w:val="48"/>
          <w:szCs w:val="48"/>
        </w:rPr>
      </w:pPr>
    </w:p>
    <w:p w14:paraId="00D923ED" w14:textId="77777777" w:rsidR="009A0501" w:rsidRDefault="009A0501" w:rsidP="00AC71F0">
      <w:pPr>
        <w:rPr>
          <w:b/>
          <w:i/>
          <w:sz w:val="48"/>
          <w:szCs w:val="48"/>
        </w:rPr>
      </w:pPr>
    </w:p>
    <w:p w14:paraId="3A07905F" w14:textId="77777777" w:rsidR="009A0501" w:rsidRDefault="009A0501" w:rsidP="00AC71F0">
      <w:pPr>
        <w:rPr>
          <w:b/>
          <w:i/>
          <w:sz w:val="48"/>
          <w:szCs w:val="48"/>
        </w:rPr>
      </w:pPr>
    </w:p>
    <w:p w14:paraId="0ACAD6A2" w14:textId="77777777" w:rsidR="009A0501" w:rsidRDefault="009A0501" w:rsidP="00AC71F0">
      <w:pPr>
        <w:rPr>
          <w:b/>
          <w:i/>
          <w:sz w:val="48"/>
          <w:szCs w:val="48"/>
        </w:rPr>
      </w:pPr>
    </w:p>
    <w:p w14:paraId="58C47619" w14:textId="77777777" w:rsidR="009A0501" w:rsidRDefault="009A0501" w:rsidP="00AC71F0">
      <w:pPr>
        <w:rPr>
          <w:b/>
          <w:i/>
          <w:sz w:val="48"/>
          <w:szCs w:val="48"/>
        </w:rPr>
      </w:pPr>
    </w:p>
    <w:p w14:paraId="4E1FE84C" w14:textId="77777777" w:rsidR="009A0501" w:rsidRDefault="009A0501" w:rsidP="00AC71F0">
      <w:pPr>
        <w:rPr>
          <w:b/>
          <w:i/>
          <w:sz w:val="48"/>
          <w:szCs w:val="48"/>
        </w:rPr>
      </w:pPr>
    </w:p>
    <w:p w14:paraId="0BB682C7" w14:textId="77777777" w:rsidR="009A0501" w:rsidRDefault="009A0501" w:rsidP="00AC71F0">
      <w:pPr>
        <w:rPr>
          <w:b/>
          <w:i/>
          <w:sz w:val="48"/>
          <w:szCs w:val="48"/>
        </w:rPr>
      </w:pPr>
    </w:p>
    <w:p w14:paraId="079C0929" w14:textId="77777777" w:rsidR="00D739C3" w:rsidRDefault="00D739C3" w:rsidP="00AC71F0">
      <w:pPr>
        <w:rPr>
          <w:b/>
          <w:i/>
          <w:sz w:val="48"/>
          <w:szCs w:val="48"/>
        </w:rPr>
      </w:pPr>
    </w:p>
    <w:p w14:paraId="23469390" w14:textId="77777777" w:rsidR="00AC71F0" w:rsidRPr="00C973A0" w:rsidRDefault="00AC71F0" w:rsidP="00AC71F0">
      <w:pPr>
        <w:rPr>
          <w:b/>
          <w:i/>
          <w:sz w:val="48"/>
          <w:szCs w:val="48"/>
        </w:rPr>
      </w:pPr>
    </w:p>
    <w:p w14:paraId="2B333089" w14:textId="5AB67F45" w:rsidR="00AC71F0" w:rsidRPr="005F61CA" w:rsidRDefault="00B224CC" w:rsidP="005F61CA">
      <w:pPr>
        <w:pStyle w:val="Nzev"/>
      </w:pPr>
      <w:r w:rsidRPr="005F61CA">
        <w:t xml:space="preserve">PRŮVODNÍ </w:t>
      </w:r>
      <w:r w:rsidR="000C6793">
        <w:t>ZPRÁVA</w:t>
      </w:r>
    </w:p>
    <w:p w14:paraId="32853E91" w14:textId="77777777" w:rsidR="00AC71F0" w:rsidRDefault="00AC71F0" w:rsidP="00AC71F0"/>
    <w:p w14:paraId="63B5CF81" w14:textId="77777777" w:rsidR="00AC71F0" w:rsidRDefault="00AC71F0" w:rsidP="00AC71F0"/>
    <w:p w14:paraId="428F9A04" w14:textId="77777777" w:rsidR="00AC71F0" w:rsidRPr="00C973A0" w:rsidRDefault="00AC71F0" w:rsidP="00AC71F0"/>
    <w:p w14:paraId="7A9F5C35" w14:textId="7E8DFA25" w:rsidR="00AC71F0" w:rsidRPr="00C973A0" w:rsidRDefault="00AC71F0" w:rsidP="00AC71F0">
      <w:r w:rsidRPr="00C973A0">
        <w:tab/>
        <w:t xml:space="preserve">                                     </w:t>
      </w:r>
    </w:p>
    <w:p w14:paraId="2216DB40" w14:textId="56049D7F" w:rsidR="00AC71F0" w:rsidRDefault="00AC71F0" w:rsidP="00AC71F0">
      <w:pPr>
        <w:tabs>
          <w:tab w:val="left" w:pos="426"/>
        </w:tabs>
        <w:jc w:val="right"/>
      </w:pPr>
      <w:r w:rsidRPr="00C973A0">
        <w:tab/>
      </w:r>
      <w:r w:rsidRPr="00C973A0">
        <w:tab/>
      </w:r>
      <w:r w:rsidRPr="00C973A0">
        <w:tab/>
      </w:r>
      <w:r w:rsidRPr="00C973A0">
        <w:tab/>
      </w:r>
      <w:r w:rsidRPr="00C973A0">
        <w:tab/>
      </w:r>
      <w:r w:rsidRPr="00C973A0">
        <w:tab/>
      </w:r>
      <w:r w:rsidRPr="00C973A0">
        <w:tab/>
        <w:t>Zpracoval: Ing. Jiří Padevět</w:t>
      </w:r>
      <w:bookmarkStart w:id="0" w:name="_Hlk58756273"/>
    </w:p>
    <w:p w14:paraId="440D2F9D" w14:textId="488F69A5" w:rsidR="00AC71F0" w:rsidRDefault="00AC71F0" w:rsidP="00AC71F0">
      <w:pPr>
        <w:tabs>
          <w:tab w:val="left" w:pos="426"/>
        </w:tabs>
        <w:jc w:val="right"/>
      </w:pPr>
      <w:r w:rsidRPr="00C973A0">
        <w:t xml:space="preserve">Praha, </w:t>
      </w:r>
      <w:r w:rsidR="00683BDD">
        <w:t>0</w:t>
      </w:r>
      <w:r w:rsidR="000C6793">
        <w:t>9</w:t>
      </w:r>
      <w:r w:rsidRPr="00C973A0">
        <w:t>/ 202</w:t>
      </w:r>
      <w:bookmarkEnd w:id="0"/>
      <w:r w:rsidR="00D73E25">
        <w:t>5</w:t>
      </w:r>
    </w:p>
    <w:p w14:paraId="1C12D72D" w14:textId="77777777" w:rsidR="00FB6F61" w:rsidRDefault="00FB6F61" w:rsidP="00AC71F0">
      <w:pPr>
        <w:tabs>
          <w:tab w:val="left" w:pos="426"/>
        </w:tabs>
        <w:jc w:val="right"/>
      </w:pPr>
    </w:p>
    <w:p w14:paraId="707F6A94" w14:textId="77777777" w:rsidR="00B62217" w:rsidRDefault="00B62217" w:rsidP="00AC71F0">
      <w:pPr>
        <w:tabs>
          <w:tab w:val="left" w:pos="426"/>
        </w:tabs>
        <w:jc w:val="right"/>
      </w:pPr>
    </w:p>
    <w:p w14:paraId="28AC0905" w14:textId="77777777" w:rsidR="00B62217" w:rsidRDefault="00B62217" w:rsidP="00AC71F0">
      <w:pPr>
        <w:tabs>
          <w:tab w:val="left" w:pos="426"/>
        </w:tabs>
        <w:jc w:val="right"/>
      </w:pPr>
    </w:p>
    <w:p w14:paraId="3A0CB5FC" w14:textId="77777777" w:rsidR="000C6793" w:rsidRDefault="000C6793" w:rsidP="00B62217">
      <w:pPr>
        <w:pStyle w:val="Nadpis1"/>
        <w:rPr>
          <w:sz w:val="36"/>
          <w:szCs w:val="36"/>
        </w:rPr>
      </w:pPr>
    </w:p>
    <w:p w14:paraId="023978B1" w14:textId="77777777" w:rsidR="000C6793" w:rsidRDefault="000C6793" w:rsidP="00B62217">
      <w:pPr>
        <w:pStyle w:val="Nadpis1"/>
        <w:rPr>
          <w:sz w:val="36"/>
          <w:szCs w:val="36"/>
        </w:rPr>
      </w:pPr>
    </w:p>
    <w:p w14:paraId="30FCBD49" w14:textId="47742B37" w:rsidR="000C6793" w:rsidRDefault="000C6793" w:rsidP="00A94E2F">
      <w:pPr>
        <w:pStyle w:val="Default"/>
        <w:rPr>
          <w:rFonts w:ascii="Times New Roman" w:hAnsi="Times New Roman" w:cs="Times New Roman"/>
          <w:bCs/>
          <w:color w:val="222222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hd w:val="clear" w:color="auto" w:fill="FFFFFF"/>
        </w:rPr>
        <w:t xml:space="preserve">Projektová dokumentace </w:t>
      </w:r>
      <w:r w:rsidR="00A94E2F" w:rsidRPr="00A94E2F">
        <w:rPr>
          <w:rFonts w:ascii="Times New Roman" w:hAnsi="Times New Roman" w:cs="Times New Roman"/>
          <w:bCs/>
          <w:color w:val="222222"/>
          <w:shd w:val="clear" w:color="auto" w:fill="FFFFFF"/>
        </w:rPr>
        <w:t xml:space="preserve">Revitalizace koupaliště Lhotka Praha </w:t>
      </w:r>
      <w:proofErr w:type="gramStart"/>
      <w:r w:rsidR="00A94E2F" w:rsidRPr="00A94E2F">
        <w:rPr>
          <w:rFonts w:ascii="Times New Roman" w:hAnsi="Times New Roman" w:cs="Times New Roman"/>
          <w:bCs/>
          <w:color w:val="222222"/>
          <w:shd w:val="clear" w:color="auto" w:fill="FFFFFF"/>
        </w:rPr>
        <w:t>4</w:t>
      </w:r>
      <w:r>
        <w:rPr>
          <w:rFonts w:ascii="Times New Roman" w:hAnsi="Times New Roman" w:cs="Times New Roman"/>
          <w:bCs/>
          <w:color w:val="222222"/>
          <w:shd w:val="clear" w:color="auto" w:fill="FFFFFF"/>
        </w:rPr>
        <w:t xml:space="preserve"> – 2</w:t>
      </w:r>
      <w:proofErr w:type="gramEnd"/>
      <w:r>
        <w:rPr>
          <w:rFonts w:ascii="Times New Roman" w:hAnsi="Times New Roman" w:cs="Times New Roman"/>
          <w:bCs/>
          <w:color w:val="222222"/>
          <w:shd w:val="clear" w:color="auto" w:fill="FFFFFF"/>
        </w:rPr>
        <w:t>. etapa, 2. část sestává ze 3 samostatných dokumentací.</w:t>
      </w:r>
    </w:p>
    <w:p w14:paraId="1AE3D159" w14:textId="77777777" w:rsidR="000C6793" w:rsidRDefault="000C6793" w:rsidP="00A94E2F">
      <w:pPr>
        <w:pStyle w:val="Default"/>
        <w:rPr>
          <w:rFonts w:ascii="Times New Roman" w:hAnsi="Times New Roman" w:cs="Times New Roman"/>
          <w:bCs/>
          <w:color w:val="222222"/>
          <w:shd w:val="clear" w:color="auto" w:fill="FFFFFF"/>
        </w:rPr>
      </w:pPr>
    </w:p>
    <w:p w14:paraId="1DF7CEFD" w14:textId="5AB7F337" w:rsidR="000C6793" w:rsidRDefault="000C6793" w:rsidP="000C6793">
      <w:pPr>
        <w:jc w:val="both"/>
        <w:rPr>
          <w:bCs/>
          <w:shd w:val="clear" w:color="auto" w:fill="FFFFFF"/>
        </w:rPr>
      </w:pPr>
      <w:r w:rsidRPr="000C6793">
        <w:rPr>
          <w:b/>
          <w:color w:val="222222"/>
          <w:shd w:val="clear" w:color="auto" w:fill="FFFFFF"/>
        </w:rPr>
        <w:t>Dokumentace 1 – Stavební úpravy objektu Nad koupadly</w:t>
      </w:r>
      <w:r w:rsidRPr="000C6793">
        <w:rPr>
          <w:bCs/>
          <w:color w:val="222222"/>
          <w:shd w:val="clear" w:color="auto" w:fill="FFFFFF"/>
        </w:rPr>
        <w:t xml:space="preserve"> – řeší stavební úpravy a změnu využití stávajícího </w:t>
      </w:r>
      <w:proofErr w:type="gramStart"/>
      <w:r w:rsidRPr="000C6793">
        <w:rPr>
          <w:bCs/>
          <w:color w:val="222222"/>
          <w:shd w:val="clear" w:color="auto" w:fill="FFFFFF"/>
        </w:rPr>
        <w:t>objektu  bez</w:t>
      </w:r>
      <w:proofErr w:type="gramEnd"/>
      <w:r w:rsidRPr="000C6793">
        <w:rPr>
          <w:bCs/>
          <w:color w:val="222222"/>
          <w:shd w:val="clear" w:color="auto" w:fill="FFFFFF"/>
        </w:rPr>
        <w:t xml:space="preserve"> čp, bez </w:t>
      </w:r>
      <w:proofErr w:type="spellStart"/>
      <w:r w:rsidRPr="000C6793">
        <w:rPr>
          <w:bCs/>
          <w:color w:val="222222"/>
          <w:shd w:val="clear" w:color="auto" w:fill="FFFFFF"/>
        </w:rPr>
        <w:t>č.e</w:t>
      </w:r>
      <w:proofErr w:type="spellEnd"/>
      <w:r w:rsidRPr="000C6793">
        <w:rPr>
          <w:bCs/>
          <w:color w:val="222222"/>
          <w:shd w:val="clear" w:color="auto" w:fill="FFFFFF"/>
        </w:rPr>
        <w:t xml:space="preserve"> na pozemcích </w:t>
      </w:r>
      <w:proofErr w:type="spellStart"/>
      <w:r w:rsidRPr="000C6793">
        <w:rPr>
          <w:bCs/>
          <w:color w:val="222222"/>
          <w:shd w:val="clear" w:color="auto" w:fill="FFFFFF"/>
        </w:rPr>
        <w:t>parc.č</w:t>
      </w:r>
      <w:proofErr w:type="spellEnd"/>
      <w:r w:rsidRPr="000C6793">
        <w:rPr>
          <w:bCs/>
          <w:color w:val="222222"/>
          <w:shd w:val="clear" w:color="auto" w:fill="FFFFFF"/>
        </w:rPr>
        <w:t xml:space="preserve">. </w:t>
      </w:r>
      <w:r w:rsidRPr="000C6793">
        <w:rPr>
          <w:bCs/>
          <w:shd w:val="clear" w:color="auto" w:fill="FFFFFF"/>
        </w:rPr>
        <w:t xml:space="preserve">č. 140/114 </w:t>
      </w:r>
      <w:proofErr w:type="gramStart"/>
      <w:r w:rsidRPr="000C6793">
        <w:rPr>
          <w:bCs/>
          <w:shd w:val="clear" w:color="auto" w:fill="FFFFFF"/>
        </w:rPr>
        <w:t>a</w:t>
      </w:r>
      <w:r>
        <w:rPr>
          <w:bCs/>
          <w:shd w:val="clear" w:color="auto" w:fill="FFFFFF"/>
        </w:rPr>
        <w:t xml:space="preserve"> </w:t>
      </w:r>
      <w:r w:rsidRPr="000C6793">
        <w:rPr>
          <w:bCs/>
          <w:shd w:val="clear" w:color="auto" w:fill="FFFFFF"/>
        </w:rPr>
        <w:t xml:space="preserve"> 140</w:t>
      </w:r>
      <w:proofErr w:type="gramEnd"/>
      <w:r w:rsidRPr="000C6793">
        <w:rPr>
          <w:bCs/>
          <w:shd w:val="clear" w:color="auto" w:fill="FFFFFF"/>
        </w:rPr>
        <w:t xml:space="preserve">/115 ul. Nad Koupadly, Praha 4, </w:t>
      </w:r>
      <w:proofErr w:type="spellStart"/>
      <w:r w:rsidRPr="000C6793">
        <w:rPr>
          <w:bCs/>
          <w:shd w:val="clear" w:color="auto" w:fill="FFFFFF"/>
        </w:rPr>
        <w:t>k.ú</w:t>
      </w:r>
      <w:proofErr w:type="spellEnd"/>
      <w:r w:rsidRPr="000C6793">
        <w:rPr>
          <w:bCs/>
          <w:shd w:val="clear" w:color="auto" w:fill="FFFFFF"/>
        </w:rPr>
        <w:t>. Lhotka</w:t>
      </w:r>
      <w:r>
        <w:rPr>
          <w:bCs/>
          <w:shd w:val="clear" w:color="auto" w:fill="FFFFFF"/>
        </w:rPr>
        <w:t xml:space="preserve">. Nově bude v objektu zázemí koupaliště (šatny, kancelář, sociální zařízení). Objekt je napojen na stávající inženýrské sítě. </w:t>
      </w:r>
      <w:r w:rsidRPr="000C6793">
        <w:rPr>
          <w:bCs/>
          <w:color w:val="222222"/>
          <w:shd w:val="clear" w:color="auto" w:fill="FFFFFF"/>
        </w:rPr>
        <w:t>V rámci této úpravy bude navýšena hodnota hlavního jističe před elektroměrem z 3x50A na 3x80A.</w:t>
      </w:r>
    </w:p>
    <w:p w14:paraId="3B974066" w14:textId="77777777" w:rsidR="000C6793" w:rsidRDefault="000C6793" w:rsidP="000C6793">
      <w:pPr>
        <w:rPr>
          <w:bCs/>
          <w:shd w:val="clear" w:color="auto" w:fill="FFFFFF"/>
        </w:rPr>
      </w:pPr>
    </w:p>
    <w:p w14:paraId="182ACC74" w14:textId="5DFA7812" w:rsidR="000C6793" w:rsidRDefault="000C6793" w:rsidP="000C6793">
      <w:pPr>
        <w:jc w:val="both"/>
        <w:rPr>
          <w:bCs/>
          <w:shd w:val="clear" w:color="auto" w:fill="FFFFFF"/>
        </w:rPr>
      </w:pPr>
      <w:r w:rsidRPr="000C6793">
        <w:rPr>
          <w:b/>
          <w:color w:val="222222"/>
          <w:shd w:val="clear" w:color="auto" w:fill="FFFFFF"/>
        </w:rPr>
        <w:t xml:space="preserve">Dokumentace </w:t>
      </w:r>
      <w:r w:rsidRPr="000C6793">
        <w:rPr>
          <w:b/>
          <w:color w:val="222222"/>
          <w:shd w:val="clear" w:color="auto" w:fill="FFFFFF"/>
        </w:rPr>
        <w:t xml:space="preserve">2 - </w:t>
      </w:r>
      <w:r w:rsidRPr="000C6793">
        <w:rPr>
          <w:b/>
          <w:color w:val="222222"/>
          <w:shd w:val="clear" w:color="auto" w:fill="FFFFFF"/>
        </w:rPr>
        <w:t xml:space="preserve">Revitalizace koupaliště Lhotka Praha </w:t>
      </w:r>
      <w:proofErr w:type="gramStart"/>
      <w:r w:rsidRPr="000C6793">
        <w:rPr>
          <w:b/>
          <w:color w:val="222222"/>
          <w:shd w:val="clear" w:color="auto" w:fill="FFFFFF"/>
        </w:rPr>
        <w:t>4 – 2</w:t>
      </w:r>
      <w:proofErr w:type="gramEnd"/>
      <w:r w:rsidRPr="000C6793">
        <w:rPr>
          <w:b/>
          <w:color w:val="222222"/>
          <w:shd w:val="clear" w:color="auto" w:fill="FFFFFF"/>
        </w:rPr>
        <w:t>. etapa, 2. část</w:t>
      </w:r>
      <w:r>
        <w:rPr>
          <w:bCs/>
          <w:color w:val="222222"/>
          <w:shd w:val="clear" w:color="auto" w:fill="FFFFFF"/>
        </w:rPr>
        <w:t xml:space="preserve"> – Tato část projektu řeší</w:t>
      </w:r>
      <w:r w:rsidRPr="000C6793">
        <w:rPr>
          <w:bCs/>
          <w:color w:val="222222"/>
          <w:shd w:val="clear" w:color="auto" w:fill="FFFFFF"/>
        </w:rPr>
        <w:t xml:space="preserve"> dokonč</w:t>
      </w:r>
      <w:r>
        <w:rPr>
          <w:bCs/>
          <w:color w:val="222222"/>
          <w:shd w:val="clear" w:color="auto" w:fill="FFFFFF"/>
        </w:rPr>
        <w:t>ení</w:t>
      </w:r>
      <w:r w:rsidRPr="000C6793">
        <w:rPr>
          <w:bCs/>
          <w:color w:val="222222"/>
          <w:shd w:val="clear" w:color="auto" w:fill="FFFFFF"/>
        </w:rPr>
        <w:t xml:space="preserve"> úpravy východní části areálu</w:t>
      </w:r>
      <w:r>
        <w:rPr>
          <w:bCs/>
          <w:color w:val="222222"/>
          <w:shd w:val="clear" w:color="auto" w:fill="FFFFFF"/>
        </w:rPr>
        <w:t xml:space="preserve"> Koupaliště Lhotka</w:t>
      </w:r>
      <w:r w:rsidRPr="000C6793">
        <w:rPr>
          <w:bCs/>
          <w:color w:val="222222"/>
          <w:shd w:val="clear" w:color="auto" w:fill="FFFFFF"/>
        </w:rPr>
        <w:t xml:space="preserve">. V rámci těchto plánovaných úprav bude umístěno nové víceúčelové hřiště </w:t>
      </w:r>
      <w:proofErr w:type="gramStart"/>
      <w:r w:rsidRPr="000C6793">
        <w:rPr>
          <w:bCs/>
          <w:color w:val="222222"/>
          <w:shd w:val="clear" w:color="auto" w:fill="FFFFFF"/>
        </w:rPr>
        <w:t>( pro</w:t>
      </w:r>
      <w:proofErr w:type="gramEnd"/>
      <w:r w:rsidRPr="000C6793">
        <w:rPr>
          <w:bCs/>
          <w:color w:val="222222"/>
          <w:shd w:val="clear" w:color="auto" w:fill="FFFFFF"/>
        </w:rPr>
        <w:t xml:space="preserve"> volejbal, nohejbal a badminton) s umělým travnatým povrchem a oplocením z bezpečnostních sítí umístěných na ocelových sloupech. Dále bude umístěno nové hřiště pro </w:t>
      </w:r>
      <w:proofErr w:type="spellStart"/>
      <w:r w:rsidRPr="000C6793">
        <w:rPr>
          <w:bCs/>
          <w:color w:val="222222"/>
          <w:shd w:val="clear" w:color="auto" w:fill="FFFFFF"/>
        </w:rPr>
        <w:t>petangue</w:t>
      </w:r>
      <w:proofErr w:type="spellEnd"/>
      <w:r w:rsidRPr="000C6793">
        <w:rPr>
          <w:bCs/>
          <w:color w:val="222222"/>
          <w:shd w:val="clear" w:color="auto" w:fill="FFFFFF"/>
        </w:rPr>
        <w:t xml:space="preserve">. Vedle hřišť budou umístěny </w:t>
      </w:r>
      <w:proofErr w:type="spellStart"/>
      <w:r w:rsidRPr="000C6793">
        <w:rPr>
          <w:bCs/>
          <w:color w:val="222222"/>
          <w:shd w:val="clear" w:color="auto" w:fill="FFFFFF"/>
        </w:rPr>
        <w:t>workoutové</w:t>
      </w:r>
      <w:proofErr w:type="spellEnd"/>
      <w:r w:rsidRPr="000C6793">
        <w:rPr>
          <w:bCs/>
          <w:color w:val="222222"/>
          <w:shd w:val="clear" w:color="auto" w:fill="FFFFFF"/>
        </w:rPr>
        <w:t xml:space="preserve"> prvky a venkovní stůl pro stolní tenis. Stávající areálová cestička s asfaltovým povrchem bude ve východní části doplněna tak, aby vznikl okruh okolo nádrží koupaliště. Z areálové cestičky bude provedena nová odbočka k nově vytvořenému vedlejšímu vstupu u ulice Židlického. Vedlejší vstup se předpokládá pro pěší. V jihovýchodní části areálu bude osazen nový prefabrikovaný kiosek pro prodej balených potravin a nápojů. U kiosku bude umístěna terasa ze zámkové dlažby. V severovýchodní části areálu je navržen nový provozní vjezd vedený ke zpevněné ploše pro zařízení a odvoz biologického odpadu.  Plocha pro biologický odpad bude ze zámkové dlažby a bude také napojena na areálové cestičky. Před vjezdem bude proveden nový přejezd chodníku do ulice Jílovská. V areálu budou provedeny nové sadové úpravy – náletové stromy budou odstraněny a bude provedena nová výsadba hodnotných dřevin. V areálu bude doplněny </w:t>
      </w:r>
      <w:proofErr w:type="gramStart"/>
      <w:r w:rsidRPr="000C6793">
        <w:rPr>
          <w:bCs/>
          <w:color w:val="222222"/>
          <w:shd w:val="clear" w:color="auto" w:fill="FFFFFF"/>
        </w:rPr>
        <w:t>mobiliář - lavičky</w:t>
      </w:r>
      <w:proofErr w:type="gramEnd"/>
      <w:r w:rsidRPr="000C6793">
        <w:rPr>
          <w:bCs/>
          <w:color w:val="222222"/>
          <w:shd w:val="clear" w:color="auto" w:fill="FFFFFF"/>
        </w:rPr>
        <w:t xml:space="preserve">, nádoby na odpad, informační cedule. Bude dokončena výměna oplocení ve východní části areálu od ulice Židlického, podél ulice Mariánská a Jílovská. V ulici Židlického budou osazeny 2 branky, v ulici Jílovská budou osazeny 2 vjezdové brány. Výška oplocení bude max 1,98 m nad terénem. Uvnitř areálu bude oplocena otevřená revizní šachta. Oplocení bude z poplastovaného pletiva a bude mít výšku 1,6 m. Součástí prací bude nový areálový rozvod 1kV od elektroměrového rozvaděče na pokladně ke sloupkům se zásuvkami, k novému kiosku a novým posuvným bránám v oplocení. Dále bude součástí prací úprava (rozšíření) rozvodů areálového osvětlení a doplnění lamp ve východní části areálu. Dále bude v areálu koupaliště umístěn kamerový a bezpečnostní systém. Na nově instalovaných </w:t>
      </w:r>
      <w:proofErr w:type="gramStart"/>
      <w:r w:rsidRPr="000C6793">
        <w:rPr>
          <w:bCs/>
          <w:color w:val="222222"/>
          <w:shd w:val="clear" w:color="auto" w:fill="FFFFFF"/>
        </w:rPr>
        <w:t>7mi</w:t>
      </w:r>
      <w:proofErr w:type="gramEnd"/>
      <w:r w:rsidRPr="000C6793">
        <w:rPr>
          <w:bCs/>
          <w:color w:val="222222"/>
          <w:shd w:val="clear" w:color="auto" w:fill="FFFFFF"/>
        </w:rPr>
        <w:t xml:space="preserve"> stožárech budou osazeny kamery, venkovní prostorová čidla a reproduktory.</w:t>
      </w:r>
    </w:p>
    <w:p w14:paraId="5380935D" w14:textId="77777777" w:rsidR="000C6793" w:rsidRDefault="000C6793" w:rsidP="000C6793">
      <w:pPr>
        <w:rPr>
          <w:bCs/>
          <w:color w:val="222222"/>
          <w:shd w:val="clear" w:color="auto" w:fill="FFFFFF"/>
        </w:rPr>
      </w:pPr>
    </w:p>
    <w:p w14:paraId="43B34C8A" w14:textId="36860B82" w:rsidR="00C474C6" w:rsidRDefault="000C6793" w:rsidP="000C6793">
      <w:pPr>
        <w:rPr>
          <w:bCs/>
          <w:color w:val="222222"/>
          <w:shd w:val="clear" w:color="auto" w:fill="FFFFFF"/>
        </w:rPr>
      </w:pPr>
      <w:r w:rsidRPr="00C474C6">
        <w:rPr>
          <w:b/>
          <w:color w:val="222222"/>
          <w:shd w:val="clear" w:color="auto" w:fill="FFFFFF"/>
        </w:rPr>
        <w:t>Dokumentace 3 – Kalové hospodářství a bio</w:t>
      </w:r>
      <w:r w:rsidR="00C474C6" w:rsidRPr="00C474C6">
        <w:rPr>
          <w:b/>
          <w:color w:val="222222"/>
          <w:shd w:val="clear" w:color="auto" w:fill="FFFFFF"/>
        </w:rPr>
        <w:t>o</w:t>
      </w:r>
      <w:r w:rsidRPr="00C474C6">
        <w:rPr>
          <w:b/>
          <w:color w:val="222222"/>
          <w:shd w:val="clear" w:color="auto" w:fill="FFFFFF"/>
        </w:rPr>
        <w:t>dpad</w:t>
      </w:r>
      <w:r>
        <w:rPr>
          <w:bCs/>
          <w:color w:val="222222"/>
          <w:shd w:val="clear" w:color="auto" w:fill="FFFFFF"/>
        </w:rPr>
        <w:t xml:space="preserve"> – Z projektu firmy </w:t>
      </w:r>
      <w:proofErr w:type="spellStart"/>
      <w:r>
        <w:rPr>
          <w:bCs/>
          <w:color w:val="222222"/>
          <w:shd w:val="clear" w:color="auto" w:fill="FFFFFF"/>
        </w:rPr>
        <w:t>Sweco</w:t>
      </w:r>
      <w:proofErr w:type="spellEnd"/>
      <w:r>
        <w:rPr>
          <w:bCs/>
          <w:color w:val="222222"/>
          <w:shd w:val="clear" w:color="auto" w:fill="FFFFFF"/>
        </w:rPr>
        <w:t xml:space="preserve"> byly vybrány objekty </w:t>
      </w:r>
      <w:r w:rsidR="00C474C6">
        <w:rPr>
          <w:bCs/>
          <w:color w:val="222222"/>
          <w:shd w:val="clear" w:color="auto" w:fill="FFFFFF"/>
        </w:rPr>
        <w:t xml:space="preserve">SO 01 – Kalové hospodářství, (s tímto objektem souvisí objekt SO 05 – Zpevněné plochy) a objekt SO 04- Bioodpad. V rámci projektu kalového hospodářství bude ve východní části areálu vymezen prostor pro nakládání s kaly z nádrží koupaliště. V rámci objektu SO 04 budou dodány kontejnery a kompostéry na </w:t>
      </w:r>
      <w:proofErr w:type="spellStart"/>
      <w:r w:rsidR="00C474C6">
        <w:rPr>
          <w:bCs/>
          <w:color w:val="222222"/>
          <w:shd w:val="clear" w:color="auto" w:fill="FFFFFF"/>
        </w:rPr>
        <w:t>biodpad</w:t>
      </w:r>
      <w:proofErr w:type="spellEnd"/>
      <w:r w:rsidR="00C474C6">
        <w:rPr>
          <w:bCs/>
          <w:color w:val="222222"/>
          <w:shd w:val="clear" w:color="auto" w:fill="FFFFFF"/>
        </w:rPr>
        <w:t>. Údaje v textových částech projektu, které se vztahují k objektům SO 02 a SO 03 nejsou relevantní.</w:t>
      </w:r>
    </w:p>
    <w:p w14:paraId="4DD68800" w14:textId="77777777" w:rsidR="00FD20CC" w:rsidRDefault="00FD20CC" w:rsidP="000C6793">
      <w:pPr>
        <w:rPr>
          <w:bCs/>
          <w:color w:val="222222"/>
          <w:shd w:val="clear" w:color="auto" w:fill="FFFFFF"/>
        </w:rPr>
      </w:pPr>
    </w:p>
    <w:p w14:paraId="507BF48B" w14:textId="77777777" w:rsidR="00FD20CC" w:rsidRDefault="00FD20CC" w:rsidP="000C6793">
      <w:pPr>
        <w:rPr>
          <w:bCs/>
          <w:color w:val="222222"/>
          <w:shd w:val="clear" w:color="auto" w:fill="FFFFFF"/>
        </w:rPr>
      </w:pPr>
    </w:p>
    <w:p w14:paraId="397FA7BE" w14:textId="77777777" w:rsidR="00C474C6" w:rsidRDefault="00C474C6" w:rsidP="000C6793">
      <w:pPr>
        <w:rPr>
          <w:bCs/>
          <w:color w:val="222222"/>
          <w:shd w:val="clear" w:color="auto" w:fill="FFFFFF"/>
        </w:rPr>
      </w:pPr>
    </w:p>
    <w:p w14:paraId="4442E5F5" w14:textId="3E614C44" w:rsidR="00C474C6" w:rsidRDefault="00C474C6" w:rsidP="000C6793">
      <w:pPr>
        <w:rPr>
          <w:bCs/>
          <w:color w:val="222222"/>
          <w:shd w:val="clear" w:color="auto" w:fill="FFFFFF"/>
        </w:rPr>
      </w:pPr>
      <w:r>
        <w:rPr>
          <w:bCs/>
          <w:color w:val="222222"/>
          <w:shd w:val="clear" w:color="auto" w:fill="FFFFFF"/>
        </w:rPr>
        <w:t>Zpracoval Ing. Jiří Padevět</w:t>
      </w:r>
    </w:p>
    <w:p w14:paraId="2F58DF4E" w14:textId="77777777" w:rsidR="00C474C6" w:rsidRDefault="00C474C6" w:rsidP="000C6793">
      <w:pPr>
        <w:rPr>
          <w:bCs/>
          <w:color w:val="222222"/>
          <w:shd w:val="clear" w:color="auto" w:fill="FFFFFF"/>
        </w:rPr>
      </w:pPr>
    </w:p>
    <w:sectPr w:rsidR="00C47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F559C"/>
    <w:multiLevelType w:val="hybridMultilevel"/>
    <w:tmpl w:val="F56486B2"/>
    <w:lvl w:ilvl="0" w:tplc="EB1AF14E">
      <w:start w:val="1"/>
      <w:numFmt w:val="lowerLetter"/>
      <w:lvlText w:val="%1)"/>
      <w:lvlJc w:val="left"/>
      <w:pPr>
        <w:ind w:left="1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402D58">
      <w:start w:val="1"/>
      <w:numFmt w:val="lowerLetter"/>
      <w:lvlText w:val="%2"/>
      <w:lvlJc w:val="left"/>
      <w:pPr>
        <w:ind w:left="1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7417D2">
      <w:start w:val="1"/>
      <w:numFmt w:val="lowerRoman"/>
      <w:lvlText w:val="%3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3E8D80">
      <w:start w:val="1"/>
      <w:numFmt w:val="decimal"/>
      <w:lvlText w:val="%4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A2C7A8">
      <w:start w:val="1"/>
      <w:numFmt w:val="lowerLetter"/>
      <w:lvlText w:val="%5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D8D1CA">
      <w:start w:val="1"/>
      <w:numFmt w:val="lowerRoman"/>
      <w:lvlText w:val="%6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62FF36">
      <w:start w:val="1"/>
      <w:numFmt w:val="decimal"/>
      <w:lvlText w:val="%7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EE20EE">
      <w:start w:val="1"/>
      <w:numFmt w:val="lowerLetter"/>
      <w:lvlText w:val="%8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500268">
      <w:start w:val="1"/>
      <w:numFmt w:val="lowerRoman"/>
      <w:lvlText w:val="%9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62623D"/>
    <w:multiLevelType w:val="hybridMultilevel"/>
    <w:tmpl w:val="ED1E2F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D2BD8"/>
    <w:multiLevelType w:val="multilevel"/>
    <w:tmpl w:val="6A26CAAA"/>
    <w:lvl w:ilvl="0">
      <w:start w:val="1"/>
      <w:numFmt w:val="upperLetter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1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723252"/>
    <w:multiLevelType w:val="multilevel"/>
    <w:tmpl w:val="6BCE60DE"/>
    <w:numStyleLink w:val="Styl1"/>
  </w:abstractNum>
  <w:abstractNum w:abstractNumId="4" w15:restartNumberingAfterBreak="0">
    <w:nsid w:val="16AA3598"/>
    <w:multiLevelType w:val="hybridMultilevel"/>
    <w:tmpl w:val="8DF097A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F57994"/>
    <w:multiLevelType w:val="hybridMultilevel"/>
    <w:tmpl w:val="CC3CA5F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744706"/>
    <w:multiLevelType w:val="hybridMultilevel"/>
    <w:tmpl w:val="DC6A8CCC"/>
    <w:lvl w:ilvl="0" w:tplc="0B28768C">
      <w:start w:val="10"/>
      <w:numFmt w:val="lowerLetter"/>
      <w:lvlText w:val="%1)"/>
      <w:lvlJc w:val="left"/>
      <w:pPr>
        <w:ind w:left="1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2629BE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CA173C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30B214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E04644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081B20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82E424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6C9D4A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142B60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3FD614E"/>
    <w:multiLevelType w:val="hybridMultilevel"/>
    <w:tmpl w:val="7614522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4A1897"/>
    <w:multiLevelType w:val="hybridMultilevel"/>
    <w:tmpl w:val="FBDCC24A"/>
    <w:lvl w:ilvl="0" w:tplc="133073BE">
      <w:start w:val="7"/>
      <w:numFmt w:val="lowerLetter"/>
      <w:lvlText w:val="%1)"/>
      <w:lvlJc w:val="left"/>
      <w:pPr>
        <w:ind w:left="1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56D642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3E78F4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128164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3855B8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7251C4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9445CA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58704C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602478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6DA23D0"/>
    <w:multiLevelType w:val="hybridMultilevel"/>
    <w:tmpl w:val="45342D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3B3018"/>
    <w:multiLevelType w:val="hybridMultilevel"/>
    <w:tmpl w:val="ABFECBE4"/>
    <w:lvl w:ilvl="0" w:tplc="7CAA2694">
      <w:start w:val="1"/>
      <w:numFmt w:val="lowerLetter"/>
      <w:lvlText w:val="%1)"/>
      <w:lvlJc w:val="left"/>
      <w:pPr>
        <w:ind w:left="1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EA3E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02C0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9CFF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56EB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62D9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D2C3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EC9E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4644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E3D0524"/>
    <w:multiLevelType w:val="hybridMultilevel"/>
    <w:tmpl w:val="BBC4053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AD36FE"/>
    <w:multiLevelType w:val="multilevel"/>
    <w:tmpl w:val="8D00CDE4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642D7"/>
    <w:multiLevelType w:val="hybridMultilevel"/>
    <w:tmpl w:val="DEC4C520"/>
    <w:lvl w:ilvl="0" w:tplc="DCDED30E">
      <w:start w:val="1"/>
      <w:numFmt w:val="lowerLetter"/>
      <w:lvlText w:val="%1)"/>
      <w:lvlJc w:val="left"/>
      <w:pPr>
        <w:ind w:left="1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F801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AA0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DE07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4674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5C59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5095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18AD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B082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A4523B9"/>
    <w:multiLevelType w:val="multilevel"/>
    <w:tmpl w:val="C59A5C3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3C1E80"/>
    <w:multiLevelType w:val="hybridMultilevel"/>
    <w:tmpl w:val="98C4383A"/>
    <w:lvl w:ilvl="0" w:tplc="8326CA9A">
      <w:start w:val="1"/>
      <w:numFmt w:val="lowerLetter"/>
      <w:lvlText w:val="%1)"/>
      <w:lvlJc w:val="left"/>
      <w:pPr>
        <w:ind w:left="1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A898EC">
      <w:start w:val="1"/>
      <w:numFmt w:val="lowerLetter"/>
      <w:lvlText w:val="%2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4CEFA8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FEC1E6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36A034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B0E89C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580444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ECE4E6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E68EFC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8C2C90"/>
    <w:multiLevelType w:val="hybridMultilevel"/>
    <w:tmpl w:val="94CE09E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DBE5014"/>
    <w:multiLevelType w:val="multilevel"/>
    <w:tmpl w:val="A3E626D2"/>
    <w:lvl w:ilvl="0">
      <w:start w:val="2"/>
      <w:numFmt w:val="upperLetter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1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F572E01"/>
    <w:multiLevelType w:val="hybridMultilevel"/>
    <w:tmpl w:val="162026A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FC2ED7"/>
    <w:multiLevelType w:val="hybridMultilevel"/>
    <w:tmpl w:val="717C241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1520B3"/>
    <w:multiLevelType w:val="hybridMultilevel"/>
    <w:tmpl w:val="44A02460"/>
    <w:lvl w:ilvl="0" w:tplc="FAC2A7C6">
      <w:start w:val="7"/>
      <w:numFmt w:val="lowerLetter"/>
      <w:lvlText w:val="%1)"/>
      <w:lvlJc w:val="left"/>
      <w:pPr>
        <w:ind w:left="1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FAD8C6">
      <w:start w:val="1"/>
      <w:numFmt w:val="lowerLetter"/>
      <w:lvlText w:val="%2"/>
      <w:lvlJc w:val="left"/>
      <w:pPr>
        <w:ind w:left="1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1A2FBA">
      <w:start w:val="1"/>
      <w:numFmt w:val="lowerRoman"/>
      <w:lvlText w:val="%3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281FBE">
      <w:start w:val="1"/>
      <w:numFmt w:val="decimal"/>
      <w:lvlText w:val="%4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64DE42">
      <w:start w:val="1"/>
      <w:numFmt w:val="lowerLetter"/>
      <w:lvlText w:val="%5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D876A8">
      <w:start w:val="1"/>
      <w:numFmt w:val="lowerRoman"/>
      <w:lvlText w:val="%6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80E57E">
      <w:start w:val="1"/>
      <w:numFmt w:val="decimal"/>
      <w:lvlText w:val="%7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D8FDDE">
      <w:start w:val="1"/>
      <w:numFmt w:val="lowerLetter"/>
      <w:lvlText w:val="%8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306870">
      <w:start w:val="1"/>
      <w:numFmt w:val="lowerRoman"/>
      <w:lvlText w:val="%9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5AD50EB"/>
    <w:multiLevelType w:val="hybridMultilevel"/>
    <w:tmpl w:val="0AAA5530"/>
    <w:lvl w:ilvl="0" w:tplc="6A827296">
      <w:start w:val="1"/>
      <w:numFmt w:val="lowerLetter"/>
      <w:lvlText w:val="%1)"/>
      <w:lvlJc w:val="left"/>
      <w:pPr>
        <w:ind w:left="1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D836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CE75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663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3404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E0CC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1281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ECA2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6EC8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8F5222E"/>
    <w:multiLevelType w:val="hybridMultilevel"/>
    <w:tmpl w:val="0598189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A2F1F69"/>
    <w:multiLevelType w:val="hybridMultilevel"/>
    <w:tmpl w:val="7AF8DB60"/>
    <w:lvl w:ilvl="0" w:tplc="81B6AF5C">
      <w:start w:val="2"/>
      <w:numFmt w:val="lowerLetter"/>
      <w:lvlText w:val="%1)"/>
      <w:lvlJc w:val="left"/>
      <w:pPr>
        <w:ind w:left="1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6C4E9C">
      <w:start w:val="1"/>
      <w:numFmt w:val="lowerLetter"/>
      <w:lvlText w:val="%2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0898C8">
      <w:start w:val="1"/>
      <w:numFmt w:val="lowerRoman"/>
      <w:lvlText w:val="%3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A63BBA">
      <w:start w:val="1"/>
      <w:numFmt w:val="decimal"/>
      <w:lvlText w:val="%4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56D3EC">
      <w:start w:val="1"/>
      <w:numFmt w:val="lowerLetter"/>
      <w:lvlText w:val="%5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22804A">
      <w:start w:val="1"/>
      <w:numFmt w:val="lowerRoman"/>
      <w:lvlText w:val="%6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FA0A5C">
      <w:start w:val="1"/>
      <w:numFmt w:val="decimal"/>
      <w:lvlText w:val="%7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D8C9BC">
      <w:start w:val="1"/>
      <w:numFmt w:val="lowerLetter"/>
      <w:lvlText w:val="%8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1A1ECC">
      <w:start w:val="1"/>
      <w:numFmt w:val="lowerRoman"/>
      <w:lvlText w:val="%9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A920291"/>
    <w:multiLevelType w:val="hybridMultilevel"/>
    <w:tmpl w:val="29EEDB42"/>
    <w:lvl w:ilvl="0" w:tplc="178EE28A">
      <w:start w:val="1"/>
      <w:numFmt w:val="lowerLetter"/>
      <w:lvlText w:val="%1)"/>
      <w:lvlJc w:val="left"/>
      <w:pPr>
        <w:ind w:left="1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2A5D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C4B2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093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ACEE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82F6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9886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A003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CC4A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C040D93"/>
    <w:multiLevelType w:val="hybridMultilevel"/>
    <w:tmpl w:val="17A431C6"/>
    <w:lvl w:ilvl="0" w:tplc="04050017">
      <w:start w:val="1"/>
      <w:numFmt w:val="lowerLetter"/>
      <w:lvlText w:val="%1)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FC6307F"/>
    <w:multiLevelType w:val="hybridMultilevel"/>
    <w:tmpl w:val="808A9B6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240490"/>
    <w:multiLevelType w:val="hybridMultilevel"/>
    <w:tmpl w:val="68C6E990"/>
    <w:lvl w:ilvl="0" w:tplc="B61251C8">
      <w:start w:val="1"/>
      <w:numFmt w:val="lowerLetter"/>
      <w:lvlText w:val="%1)"/>
      <w:lvlJc w:val="left"/>
      <w:pPr>
        <w:ind w:left="1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20D1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5092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846F9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BEA9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6CCD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1E6B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8C76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BA6F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5FE18BC"/>
    <w:multiLevelType w:val="hybridMultilevel"/>
    <w:tmpl w:val="482C518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77B3336"/>
    <w:multiLevelType w:val="hybridMultilevel"/>
    <w:tmpl w:val="9C3299C4"/>
    <w:lvl w:ilvl="0" w:tplc="7FC057A2">
      <w:start w:val="1"/>
      <w:numFmt w:val="lowerLetter"/>
      <w:lvlText w:val="%1)"/>
      <w:lvlJc w:val="left"/>
      <w:pPr>
        <w:ind w:left="1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E0E8D6">
      <w:start w:val="1"/>
      <w:numFmt w:val="lowerLetter"/>
      <w:lvlText w:val="%2"/>
      <w:lvlJc w:val="left"/>
      <w:pPr>
        <w:ind w:left="1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9060E4">
      <w:start w:val="1"/>
      <w:numFmt w:val="lowerRoman"/>
      <w:lvlText w:val="%3"/>
      <w:lvlJc w:val="left"/>
      <w:pPr>
        <w:ind w:left="1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544A5E">
      <w:start w:val="1"/>
      <w:numFmt w:val="decimal"/>
      <w:lvlText w:val="%4"/>
      <w:lvlJc w:val="left"/>
      <w:pPr>
        <w:ind w:left="2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9C6BCA">
      <w:start w:val="1"/>
      <w:numFmt w:val="lowerLetter"/>
      <w:lvlText w:val="%5"/>
      <w:lvlJc w:val="left"/>
      <w:pPr>
        <w:ind w:left="3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5E1270">
      <w:start w:val="1"/>
      <w:numFmt w:val="lowerRoman"/>
      <w:lvlText w:val="%6"/>
      <w:lvlJc w:val="left"/>
      <w:pPr>
        <w:ind w:left="4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B60698">
      <w:start w:val="1"/>
      <w:numFmt w:val="decimal"/>
      <w:lvlText w:val="%7"/>
      <w:lvlJc w:val="left"/>
      <w:pPr>
        <w:ind w:left="4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DE6230">
      <w:start w:val="1"/>
      <w:numFmt w:val="lowerLetter"/>
      <w:lvlText w:val="%8"/>
      <w:lvlJc w:val="left"/>
      <w:pPr>
        <w:ind w:left="5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16D5FA">
      <w:start w:val="1"/>
      <w:numFmt w:val="lowerRoman"/>
      <w:lvlText w:val="%9"/>
      <w:lvlJc w:val="left"/>
      <w:pPr>
        <w:ind w:left="6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A103B5E"/>
    <w:multiLevelType w:val="multilevel"/>
    <w:tmpl w:val="6BCE60DE"/>
    <w:styleLink w:val="Styl1"/>
    <w:lvl w:ilvl="0">
      <w:start w:val="1"/>
      <w:numFmt w:val="lowerLetter"/>
      <w:pStyle w:val="Podnadpis"/>
      <w:lvlText w:val="%1)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341FA6"/>
    <w:multiLevelType w:val="hybridMultilevel"/>
    <w:tmpl w:val="9E082106"/>
    <w:lvl w:ilvl="0" w:tplc="24A0562A">
      <w:start w:val="1"/>
      <w:numFmt w:val="lowerLetter"/>
      <w:lvlText w:val="%1)"/>
      <w:lvlJc w:val="left"/>
      <w:pPr>
        <w:ind w:left="1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A0C264">
      <w:start w:val="1"/>
      <w:numFmt w:val="lowerLetter"/>
      <w:lvlText w:val="%2"/>
      <w:lvlJc w:val="left"/>
      <w:pPr>
        <w:ind w:left="1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9042F4">
      <w:start w:val="1"/>
      <w:numFmt w:val="lowerRoman"/>
      <w:lvlText w:val="%3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828404">
      <w:start w:val="1"/>
      <w:numFmt w:val="decimal"/>
      <w:lvlText w:val="%4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9C8C5C">
      <w:start w:val="1"/>
      <w:numFmt w:val="lowerLetter"/>
      <w:lvlText w:val="%5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06C93C">
      <w:start w:val="1"/>
      <w:numFmt w:val="lowerRoman"/>
      <w:lvlText w:val="%6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28C074">
      <w:start w:val="1"/>
      <w:numFmt w:val="decimal"/>
      <w:lvlText w:val="%7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AC4472">
      <w:start w:val="1"/>
      <w:numFmt w:val="lowerLetter"/>
      <w:lvlText w:val="%8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3AA5AA">
      <w:start w:val="1"/>
      <w:numFmt w:val="lowerRoman"/>
      <w:lvlText w:val="%9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C025218"/>
    <w:multiLevelType w:val="multilevel"/>
    <w:tmpl w:val="8D00CDE4"/>
    <w:numStyleLink w:val="Styl2"/>
  </w:abstractNum>
  <w:abstractNum w:abstractNumId="33" w15:restartNumberingAfterBreak="0">
    <w:nsid w:val="6C0F4123"/>
    <w:multiLevelType w:val="hybridMultilevel"/>
    <w:tmpl w:val="2C087FB2"/>
    <w:lvl w:ilvl="0" w:tplc="307A0F24">
      <w:start w:val="2"/>
      <w:numFmt w:val="upperLetter"/>
      <w:lvlText w:val="%1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34" w15:restartNumberingAfterBreak="0">
    <w:nsid w:val="6E515F3B"/>
    <w:multiLevelType w:val="hybridMultilevel"/>
    <w:tmpl w:val="A8CC3A3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2E7E49"/>
    <w:multiLevelType w:val="hybridMultilevel"/>
    <w:tmpl w:val="B0088FF8"/>
    <w:lvl w:ilvl="0" w:tplc="E88A74A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565930"/>
    <w:multiLevelType w:val="hybridMultilevel"/>
    <w:tmpl w:val="18E8E7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FD0BAC"/>
    <w:multiLevelType w:val="hybridMultilevel"/>
    <w:tmpl w:val="CF3E13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C16947"/>
    <w:multiLevelType w:val="hybridMultilevel"/>
    <w:tmpl w:val="23FCFBA6"/>
    <w:lvl w:ilvl="0" w:tplc="A69AD14C">
      <w:start w:val="1"/>
      <w:numFmt w:val="lowerLetter"/>
      <w:lvlText w:val="%1)"/>
      <w:lvlJc w:val="left"/>
      <w:pPr>
        <w:ind w:left="1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1C82B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F4B5A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B4415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24AFE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F8FB2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509F4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B09A5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22A84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D83507C"/>
    <w:multiLevelType w:val="hybridMultilevel"/>
    <w:tmpl w:val="B12A3B4E"/>
    <w:lvl w:ilvl="0" w:tplc="AB9E3F72">
      <w:start w:val="1"/>
      <w:numFmt w:val="lowerLetter"/>
      <w:lvlText w:val="%1)"/>
      <w:lvlJc w:val="left"/>
      <w:pPr>
        <w:ind w:left="1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1A3E38">
      <w:start w:val="1"/>
      <w:numFmt w:val="lowerLetter"/>
      <w:lvlText w:val="%2"/>
      <w:lvlJc w:val="left"/>
      <w:pPr>
        <w:ind w:left="1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E04018">
      <w:start w:val="1"/>
      <w:numFmt w:val="lowerRoman"/>
      <w:lvlText w:val="%3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58DB24">
      <w:start w:val="1"/>
      <w:numFmt w:val="decimal"/>
      <w:lvlText w:val="%4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642A4A">
      <w:start w:val="1"/>
      <w:numFmt w:val="lowerLetter"/>
      <w:lvlText w:val="%5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B0E3C6">
      <w:start w:val="1"/>
      <w:numFmt w:val="lowerRoman"/>
      <w:lvlText w:val="%6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EE4B9E">
      <w:start w:val="1"/>
      <w:numFmt w:val="decimal"/>
      <w:lvlText w:val="%7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0C3C08">
      <w:start w:val="1"/>
      <w:numFmt w:val="lowerLetter"/>
      <w:lvlText w:val="%8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B81918">
      <w:start w:val="1"/>
      <w:numFmt w:val="lowerRoman"/>
      <w:lvlText w:val="%9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93086872">
    <w:abstractNumId w:val="33"/>
  </w:num>
  <w:num w:numId="2" w16cid:durableId="161819012">
    <w:abstractNumId w:val="39"/>
  </w:num>
  <w:num w:numId="3" w16cid:durableId="1923684130">
    <w:abstractNumId w:val="20"/>
  </w:num>
  <w:num w:numId="4" w16cid:durableId="1505777526">
    <w:abstractNumId w:val="17"/>
  </w:num>
  <w:num w:numId="5" w16cid:durableId="363214246">
    <w:abstractNumId w:val="24"/>
  </w:num>
  <w:num w:numId="6" w16cid:durableId="1288779994">
    <w:abstractNumId w:val="21"/>
  </w:num>
  <w:num w:numId="7" w16cid:durableId="323708888">
    <w:abstractNumId w:val="13"/>
  </w:num>
  <w:num w:numId="8" w16cid:durableId="918178017">
    <w:abstractNumId w:val="10"/>
  </w:num>
  <w:num w:numId="9" w16cid:durableId="2088843662">
    <w:abstractNumId w:val="27"/>
  </w:num>
  <w:num w:numId="10" w16cid:durableId="1436747790">
    <w:abstractNumId w:val="15"/>
  </w:num>
  <w:num w:numId="11" w16cid:durableId="1827823040">
    <w:abstractNumId w:val="31"/>
  </w:num>
  <w:num w:numId="12" w16cid:durableId="1746296743">
    <w:abstractNumId w:val="8"/>
  </w:num>
  <w:num w:numId="13" w16cid:durableId="588778364">
    <w:abstractNumId w:val="3"/>
  </w:num>
  <w:num w:numId="14" w16cid:durableId="1190412064">
    <w:abstractNumId w:val="30"/>
  </w:num>
  <w:num w:numId="15" w16cid:durableId="1949582387">
    <w:abstractNumId w:val="9"/>
  </w:num>
  <w:num w:numId="16" w16cid:durableId="1682589629">
    <w:abstractNumId w:val="34"/>
  </w:num>
  <w:num w:numId="17" w16cid:durableId="484709955">
    <w:abstractNumId w:val="32"/>
  </w:num>
  <w:num w:numId="18" w16cid:durableId="1567762740">
    <w:abstractNumId w:val="12"/>
  </w:num>
  <w:num w:numId="19" w16cid:durableId="1749418225">
    <w:abstractNumId w:val="7"/>
  </w:num>
  <w:num w:numId="20" w16cid:durableId="1645232461">
    <w:abstractNumId w:val="14"/>
  </w:num>
  <w:num w:numId="21" w16cid:durableId="1188451763">
    <w:abstractNumId w:val="25"/>
  </w:num>
  <w:num w:numId="22" w16cid:durableId="419327166">
    <w:abstractNumId w:val="4"/>
  </w:num>
  <w:num w:numId="23" w16cid:durableId="1300961370">
    <w:abstractNumId w:val="5"/>
  </w:num>
  <w:num w:numId="24" w16cid:durableId="786314593">
    <w:abstractNumId w:val="19"/>
  </w:num>
  <w:num w:numId="25" w16cid:durableId="2084326006">
    <w:abstractNumId w:val="18"/>
  </w:num>
  <w:num w:numId="26" w16cid:durableId="2136747536">
    <w:abstractNumId w:val="28"/>
  </w:num>
  <w:num w:numId="27" w16cid:durableId="541989429">
    <w:abstractNumId w:val="23"/>
  </w:num>
  <w:num w:numId="28" w16cid:durableId="1438912556">
    <w:abstractNumId w:val="29"/>
  </w:num>
  <w:num w:numId="29" w16cid:durableId="2106336742">
    <w:abstractNumId w:val="2"/>
  </w:num>
  <w:num w:numId="30" w16cid:durableId="540745620">
    <w:abstractNumId w:val="38"/>
  </w:num>
  <w:num w:numId="31" w16cid:durableId="1011496306">
    <w:abstractNumId w:val="6"/>
  </w:num>
  <w:num w:numId="32" w16cid:durableId="1924600857">
    <w:abstractNumId w:val="0"/>
  </w:num>
  <w:num w:numId="33" w16cid:durableId="2049598495">
    <w:abstractNumId w:val="26"/>
  </w:num>
  <w:num w:numId="34" w16cid:durableId="1972323335">
    <w:abstractNumId w:val="36"/>
  </w:num>
  <w:num w:numId="35" w16cid:durableId="824586188">
    <w:abstractNumId w:val="22"/>
  </w:num>
  <w:num w:numId="36" w16cid:durableId="897787435">
    <w:abstractNumId w:val="37"/>
  </w:num>
  <w:num w:numId="37" w16cid:durableId="1741513226">
    <w:abstractNumId w:val="11"/>
  </w:num>
  <w:num w:numId="38" w16cid:durableId="986663692">
    <w:abstractNumId w:val="16"/>
  </w:num>
  <w:num w:numId="39" w16cid:durableId="13974331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095805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1F0"/>
    <w:rsid w:val="00064F18"/>
    <w:rsid w:val="0008067E"/>
    <w:rsid w:val="000867D7"/>
    <w:rsid w:val="00091EA6"/>
    <w:rsid w:val="00097C0F"/>
    <w:rsid w:val="000A1EDA"/>
    <w:rsid w:val="000B25FB"/>
    <w:rsid w:val="000C6793"/>
    <w:rsid w:val="00130579"/>
    <w:rsid w:val="00175C28"/>
    <w:rsid w:val="001951F4"/>
    <w:rsid w:val="001D2767"/>
    <w:rsid w:val="001F3AEE"/>
    <w:rsid w:val="00200855"/>
    <w:rsid w:val="002069B5"/>
    <w:rsid w:val="002133CE"/>
    <w:rsid w:val="00216FF1"/>
    <w:rsid w:val="00224800"/>
    <w:rsid w:val="00246C7D"/>
    <w:rsid w:val="002B695E"/>
    <w:rsid w:val="002C721D"/>
    <w:rsid w:val="002E3C5B"/>
    <w:rsid w:val="00300DC6"/>
    <w:rsid w:val="0030398D"/>
    <w:rsid w:val="0037637B"/>
    <w:rsid w:val="0038022D"/>
    <w:rsid w:val="0039063B"/>
    <w:rsid w:val="0039413B"/>
    <w:rsid w:val="003B6EBC"/>
    <w:rsid w:val="003D1001"/>
    <w:rsid w:val="003D2862"/>
    <w:rsid w:val="003F6A64"/>
    <w:rsid w:val="00420B00"/>
    <w:rsid w:val="004313B2"/>
    <w:rsid w:val="004504FA"/>
    <w:rsid w:val="004513AD"/>
    <w:rsid w:val="00471C01"/>
    <w:rsid w:val="0047406D"/>
    <w:rsid w:val="00491555"/>
    <w:rsid w:val="004B25C9"/>
    <w:rsid w:val="004C7AED"/>
    <w:rsid w:val="004E0F3C"/>
    <w:rsid w:val="00501991"/>
    <w:rsid w:val="00530900"/>
    <w:rsid w:val="00540CAB"/>
    <w:rsid w:val="005607F7"/>
    <w:rsid w:val="00564407"/>
    <w:rsid w:val="005678C2"/>
    <w:rsid w:val="00596486"/>
    <w:rsid w:val="005A4038"/>
    <w:rsid w:val="005B77F4"/>
    <w:rsid w:val="005F61CA"/>
    <w:rsid w:val="00610AC0"/>
    <w:rsid w:val="00613720"/>
    <w:rsid w:val="006178F3"/>
    <w:rsid w:val="0063173F"/>
    <w:rsid w:val="006555AE"/>
    <w:rsid w:val="00683BDD"/>
    <w:rsid w:val="00695526"/>
    <w:rsid w:val="006E5F8A"/>
    <w:rsid w:val="0070218E"/>
    <w:rsid w:val="0071193F"/>
    <w:rsid w:val="00731BC1"/>
    <w:rsid w:val="00763EF5"/>
    <w:rsid w:val="00774076"/>
    <w:rsid w:val="007A3B4A"/>
    <w:rsid w:val="0084337B"/>
    <w:rsid w:val="0085309F"/>
    <w:rsid w:val="00880BB5"/>
    <w:rsid w:val="00891E01"/>
    <w:rsid w:val="008C7706"/>
    <w:rsid w:val="00953C05"/>
    <w:rsid w:val="009901CE"/>
    <w:rsid w:val="009A0501"/>
    <w:rsid w:val="009C7D21"/>
    <w:rsid w:val="00A1537E"/>
    <w:rsid w:val="00A17B51"/>
    <w:rsid w:val="00A21496"/>
    <w:rsid w:val="00A325C5"/>
    <w:rsid w:val="00A40567"/>
    <w:rsid w:val="00A51C16"/>
    <w:rsid w:val="00A65E1E"/>
    <w:rsid w:val="00A67F7B"/>
    <w:rsid w:val="00A84E96"/>
    <w:rsid w:val="00A94E2F"/>
    <w:rsid w:val="00AA28F8"/>
    <w:rsid w:val="00AC71F0"/>
    <w:rsid w:val="00AD1ED6"/>
    <w:rsid w:val="00AE5F95"/>
    <w:rsid w:val="00AF1401"/>
    <w:rsid w:val="00B17C59"/>
    <w:rsid w:val="00B224CC"/>
    <w:rsid w:val="00B243B2"/>
    <w:rsid w:val="00B4477E"/>
    <w:rsid w:val="00B62217"/>
    <w:rsid w:val="00B7647E"/>
    <w:rsid w:val="00B776A4"/>
    <w:rsid w:val="00B8144F"/>
    <w:rsid w:val="00B82951"/>
    <w:rsid w:val="00B87BCE"/>
    <w:rsid w:val="00B92B43"/>
    <w:rsid w:val="00BB6DC7"/>
    <w:rsid w:val="00C03448"/>
    <w:rsid w:val="00C2307A"/>
    <w:rsid w:val="00C32455"/>
    <w:rsid w:val="00C474C6"/>
    <w:rsid w:val="00C52B56"/>
    <w:rsid w:val="00C82DED"/>
    <w:rsid w:val="00CA0243"/>
    <w:rsid w:val="00CB09A8"/>
    <w:rsid w:val="00CD151F"/>
    <w:rsid w:val="00CD52E5"/>
    <w:rsid w:val="00CE3470"/>
    <w:rsid w:val="00CE5410"/>
    <w:rsid w:val="00CF609A"/>
    <w:rsid w:val="00D07BDC"/>
    <w:rsid w:val="00D46534"/>
    <w:rsid w:val="00D60B9B"/>
    <w:rsid w:val="00D60FD4"/>
    <w:rsid w:val="00D739C3"/>
    <w:rsid w:val="00D73E25"/>
    <w:rsid w:val="00DA6760"/>
    <w:rsid w:val="00DC0B53"/>
    <w:rsid w:val="00DF22C1"/>
    <w:rsid w:val="00DF3C29"/>
    <w:rsid w:val="00E007AA"/>
    <w:rsid w:val="00E024D4"/>
    <w:rsid w:val="00E05151"/>
    <w:rsid w:val="00E07378"/>
    <w:rsid w:val="00E45AA8"/>
    <w:rsid w:val="00E47111"/>
    <w:rsid w:val="00E65CB2"/>
    <w:rsid w:val="00E94160"/>
    <w:rsid w:val="00EF295F"/>
    <w:rsid w:val="00F02308"/>
    <w:rsid w:val="00F11998"/>
    <w:rsid w:val="00F515D2"/>
    <w:rsid w:val="00FB6F61"/>
    <w:rsid w:val="00FD20CC"/>
    <w:rsid w:val="00FE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7152F"/>
  <w15:chartTrackingRefBased/>
  <w15:docId w15:val="{F55F7214-A32C-4D54-B26E-53BF43DE7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0501"/>
    <w:pPr>
      <w:spacing w:after="0" w:line="240" w:lineRule="auto"/>
    </w:pPr>
    <w:rPr>
      <w:rFonts w:ascii="Times New Roman" w:hAnsi="Times New Roman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C71F0"/>
    <w:pPr>
      <w:keepNext/>
      <w:keepLines/>
      <w:spacing w:before="360" w:after="80"/>
      <w:outlineLvl w:val="0"/>
    </w:pPr>
    <w:rPr>
      <w:rFonts w:eastAsiaTheme="majorEastAsia"/>
      <w:b/>
      <w:bCs/>
      <w:caps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607F7"/>
    <w:pPr>
      <w:keepNext/>
      <w:keepLines/>
      <w:spacing w:before="160" w:after="80"/>
      <w:outlineLvl w:val="1"/>
    </w:pPr>
    <w:rPr>
      <w:rFonts w:eastAsiaTheme="majorEastAsia" w:cstheme="majorBidi"/>
      <w:b/>
      <w:bCs/>
      <w:sz w:val="32"/>
      <w:szCs w:val="3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C71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C71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C71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C71F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C71F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C71F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C71F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C71F0"/>
    <w:rPr>
      <w:rFonts w:ascii="Times New Roman" w:eastAsiaTheme="majorEastAsia" w:hAnsi="Times New Roman" w:cs="Times New Roman"/>
      <w:b/>
      <w:bCs/>
      <w:caps/>
      <w:sz w:val="40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607F7"/>
    <w:rPr>
      <w:rFonts w:ascii="Times New Roman" w:eastAsiaTheme="majorEastAsia" w:hAnsi="Times New Roman" w:cstheme="majorBidi"/>
      <w:b/>
      <w:bCs/>
      <w:sz w:val="32"/>
      <w:szCs w:val="32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C71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C71F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C71F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C71F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C71F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C71F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C71F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60B9B"/>
    <w:pPr>
      <w:spacing w:after="80"/>
      <w:contextualSpacing/>
      <w:jc w:val="right"/>
    </w:pPr>
    <w:rPr>
      <w:rFonts w:eastAsiaTheme="majorEastAsia"/>
      <w:b/>
      <w:bCs/>
      <w:spacing w:val="-10"/>
      <w:kern w:val="28"/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D60B9B"/>
    <w:rPr>
      <w:rFonts w:ascii="Times New Roman" w:eastAsiaTheme="majorEastAsia" w:hAnsi="Times New Roman" w:cs="Times New Roman"/>
      <w:b/>
      <w:bCs/>
      <w:spacing w:val="-10"/>
      <w:kern w:val="28"/>
      <w:sz w:val="48"/>
      <w:szCs w:val="48"/>
    </w:rPr>
  </w:style>
  <w:style w:type="paragraph" w:styleId="Podnadpis">
    <w:name w:val="Subtitle"/>
    <w:basedOn w:val="Odstavecseseznamem"/>
    <w:next w:val="Normln"/>
    <w:link w:val="PodnadpisChar"/>
    <w:uiPriority w:val="11"/>
    <w:qFormat/>
    <w:rsid w:val="005607F7"/>
    <w:pPr>
      <w:numPr>
        <w:numId w:val="13"/>
      </w:numPr>
    </w:pPr>
    <w:rPr>
      <w:i/>
      <w:iCs/>
    </w:rPr>
  </w:style>
  <w:style w:type="character" w:customStyle="1" w:styleId="PodnadpisChar">
    <w:name w:val="Podnadpis Char"/>
    <w:basedOn w:val="Standardnpsmoodstavce"/>
    <w:link w:val="Podnadpis"/>
    <w:uiPriority w:val="11"/>
    <w:rsid w:val="005607F7"/>
    <w:rPr>
      <w:rFonts w:ascii="Times New Roman" w:hAnsi="Times New Roman" w:cs="Times New Roman"/>
      <w:i/>
      <w:iCs/>
    </w:rPr>
  </w:style>
  <w:style w:type="paragraph" w:styleId="Citt">
    <w:name w:val="Quote"/>
    <w:basedOn w:val="Normln"/>
    <w:next w:val="Normln"/>
    <w:link w:val="CittChar"/>
    <w:uiPriority w:val="29"/>
    <w:qFormat/>
    <w:rsid w:val="00AC71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C71F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C71F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C71F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C71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C71F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C71F0"/>
    <w:rPr>
      <w:b/>
      <w:bCs/>
      <w:smallCaps/>
      <w:color w:val="0F4761" w:themeColor="accent1" w:themeShade="BF"/>
      <w:spacing w:val="5"/>
    </w:rPr>
  </w:style>
  <w:style w:type="paragraph" w:styleId="Bezmezer">
    <w:name w:val="No Spacing"/>
    <w:basedOn w:val="Normln"/>
    <w:uiPriority w:val="1"/>
    <w:qFormat/>
    <w:rsid w:val="005678C2"/>
    <w:rPr>
      <w:i/>
      <w:iCs/>
      <w:sz w:val="20"/>
    </w:rPr>
  </w:style>
  <w:style w:type="character" w:styleId="Siln">
    <w:name w:val="Strong"/>
    <w:basedOn w:val="Standardnpsmoodstavce"/>
    <w:uiPriority w:val="22"/>
    <w:qFormat/>
    <w:rsid w:val="00A67F7B"/>
    <w:rPr>
      <w:b/>
      <w:bCs/>
    </w:rPr>
  </w:style>
  <w:style w:type="numbering" w:customStyle="1" w:styleId="Styl1">
    <w:name w:val="Styl1"/>
    <w:uiPriority w:val="99"/>
    <w:rsid w:val="00A67F7B"/>
    <w:pPr>
      <w:numPr>
        <w:numId w:val="14"/>
      </w:numPr>
    </w:pPr>
  </w:style>
  <w:style w:type="numbering" w:customStyle="1" w:styleId="Styl2">
    <w:name w:val="Styl2"/>
    <w:uiPriority w:val="99"/>
    <w:rsid w:val="00175C28"/>
    <w:pPr>
      <w:numPr>
        <w:numId w:val="18"/>
      </w:numPr>
    </w:pPr>
  </w:style>
  <w:style w:type="character" w:styleId="Zdraznn">
    <w:name w:val="Emphasis"/>
    <w:basedOn w:val="Standardnpsmoodstavce"/>
    <w:uiPriority w:val="20"/>
    <w:qFormat/>
    <w:rsid w:val="00A21496"/>
    <w:rPr>
      <w:i/>
      <w:iCs/>
    </w:rPr>
  </w:style>
  <w:style w:type="character" w:styleId="Zdraznnjemn">
    <w:name w:val="Subtle Emphasis"/>
    <w:basedOn w:val="Standardnpsmoodstavce"/>
    <w:uiPriority w:val="19"/>
    <w:qFormat/>
    <w:rsid w:val="00A21496"/>
    <w:rPr>
      <w:i/>
      <w:iCs/>
      <w:color w:val="404040" w:themeColor="text1" w:themeTint="BF"/>
    </w:rPr>
  </w:style>
  <w:style w:type="character" w:styleId="Hypertextovodkaz">
    <w:name w:val="Hyperlink"/>
    <w:semiHidden/>
    <w:unhideWhenUsed/>
    <w:rsid w:val="009A0501"/>
    <w:rPr>
      <w:color w:val="D65503"/>
      <w:u w:val="single"/>
    </w:rPr>
  </w:style>
  <w:style w:type="paragraph" w:styleId="Zkladntextodsazen">
    <w:name w:val="Body Text Indent"/>
    <w:basedOn w:val="Normln"/>
    <w:link w:val="ZkladntextodsazenChar"/>
    <w:semiHidden/>
    <w:unhideWhenUsed/>
    <w:rsid w:val="009A0501"/>
    <w:pPr>
      <w:suppressAutoHyphens/>
      <w:spacing w:line="360" w:lineRule="auto"/>
      <w:ind w:left="357"/>
    </w:pPr>
    <w:rPr>
      <w:rFonts w:eastAsia="Times New Roman"/>
      <w:kern w:val="0"/>
      <w:lang w:eastAsia="ar-SA"/>
      <w14:ligatures w14:val="non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A0501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Default">
    <w:name w:val="Default"/>
    <w:rsid w:val="002E3C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01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1532</TotalTime>
  <Pages>2</Pages>
  <Words>531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Kaliba</dc:creator>
  <cp:keywords/>
  <dc:description/>
  <cp:lastModifiedBy>Jiří Padevět</cp:lastModifiedBy>
  <cp:revision>39</cp:revision>
  <cp:lastPrinted>2025-10-06T09:30:00Z</cp:lastPrinted>
  <dcterms:created xsi:type="dcterms:W3CDTF">2024-11-07T20:17:00Z</dcterms:created>
  <dcterms:modified xsi:type="dcterms:W3CDTF">2025-10-06T09:30:00Z</dcterms:modified>
</cp:coreProperties>
</file>